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9" w:rsidRPr="006443E9" w:rsidRDefault="006443E9" w:rsidP="006443E9">
      <w:pPr>
        <w:spacing w:after="0"/>
        <w:jc w:val="center"/>
        <w:rPr>
          <w:rFonts w:ascii="Times New Roman" w:hAnsi="Times New Roman" w:cs="Times New Roman"/>
          <w:b/>
          <w:color w:val="191919"/>
          <w:sz w:val="28"/>
          <w:szCs w:val="28"/>
          <w:shd w:val="clear" w:color="auto" w:fill="FFFFFF"/>
        </w:rPr>
      </w:pPr>
      <w:r w:rsidRPr="006443E9">
        <w:rPr>
          <w:rFonts w:ascii="Times New Roman" w:hAnsi="Times New Roman" w:cs="Times New Roman"/>
          <w:b/>
          <w:color w:val="191919"/>
          <w:sz w:val="28"/>
          <w:szCs w:val="28"/>
          <w:shd w:val="clear" w:color="auto" w:fill="FFFFFF"/>
        </w:rPr>
        <w:t>Інформація</w:t>
      </w:r>
    </w:p>
    <w:p w:rsidR="00413032" w:rsidRPr="006443E9" w:rsidRDefault="006443E9" w:rsidP="006443E9">
      <w:pPr>
        <w:spacing w:after="0"/>
        <w:jc w:val="center"/>
        <w:rPr>
          <w:rFonts w:ascii="Times New Roman" w:hAnsi="Times New Roman" w:cs="Times New Roman"/>
          <w:b/>
          <w:color w:val="191919"/>
          <w:sz w:val="28"/>
          <w:szCs w:val="28"/>
          <w:shd w:val="clear" w:color="auto" w:fill="FFFFFF"/>
        </w:rPr>
      </w:pPr>
      <w:r w:rsidRPr="006443E9">
        <w:rPr>
          <w:rFonts w:ascii="Times New Roman" w:hAnsi="Times New Roman" w:cs="Times New Roman"/>
          <w:b/>
          <w:color w:val="191919"/>
          <w:sz w:val="28"/>
          <w:szCs w:val="28"/>
          <w:shd w:val="clear" w:color="auto" w:fill="FFFFFF"/>
        </w:rPr>
        <w:t>про результати проведених внутрішніх аудитів за 9 місяців 2019 року</w:t>
      </w:r>
    </w:p>
    <w:p w:rsidR="00413032" w:rsidRDefault="00413032" w:rsidP="001920E2">
      <w:pPr>
        <w:spacing w:after="0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256060" w:rsidRPr="00BB05E6" w:rsidRDefault="00256060" w:rsidP="001920E2">
      <w:pPr>
        <w:spacing w:after="0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ru-RU"/>
        </w:rPr>
      </w:pPr>
      <w:r w:rsidRPr="00256060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Протягом 9 місяців 2019 року Управлінням проведено 13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внутрішн</w:t>
      </w:r>
      <w:r w:rsidR="001920E2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іх аудитів, з яких 11 закінчено,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</w:t>
      </w:r>
      <w:r w:rsidR="001920E2" w:rsidRPr="002B6CA4">
        <w:rPr>
          <w:rFonts w:ascii="Times New Roman" w:hAnsi="Times New Roman" w:cs="Times New Roman"/>
          <w:sz w:val="28"/>
          <w:szCs w:val="28"/>
        </w:rPr>
        <w:t xml:space="preserve">з них </w:t>
      </w:r>
      <w:r w:rsidR="00BB05E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920E2" w:rsidRPr="002B6CA4">
        <w:rPr>
          <w:rFonts w:ascii="Times New Roman" w:hAnsi="Times New Roman" w:cs="Times New Roman"/>
          <w:sz w:val="28"/>
          <w:szCs w:val="28"/>
        </w:rPr>
        <w:t xml:space="preserve"> планових та 3 позапланових</w:t>
      </w:r>
      <w:r w:rsidR="00BB05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D68" w:rsidRPr="00667EE4" w:rsidRDefault="00D00D68" w:rsidP="0065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EE4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667EE4">
        <w:rPr>
          <w:rFonts w:ascii="Times New Roman" w:hAnsi="Times New Roman" w:cs="Times New Roman"/>
          <w:sz w:val="28"/>
          <w:szCs w:val="28"/>
        </w:rPr>
        <w:t xml:space="preserve">внутрішніх аудитів </w:t>
      </w:r>
      <w:r w:rsidRPr="00667EE4">
        <w:rPr>
          <w:rFonts w:ascii="Times New Roman" w:hAnsi="Times New Roman" w:cs="Times New Roman"/>
          <w:sz w:val="28"/>
          <w:szCs w:val="28"/>
        </w:rPr>
        <w:t>досліджувалися питання</w:t>
      </w:r>
      <w:r w:rsidR="00667EE4">
        <w:rPr>
          <w:rFonts w:ascii="Times New Roman" w:hAnsi="Times New Roman" w:cs="Times New Roman"/>
          <w:sz w:val="28"/>
          <w:szCs w:val="28"/>
        </w:rPr>
        <w:t xml:space="preserve"> щодо</w:t>
      </w:r>
      <w:r w:rsidRPr="00667EE4">
        <w:rPr>
          <w:rFonts w:ascii="Times New Roman" w:hAnsi="Times New Roman" w:cs="Times New Roman"/>
          <w:sz w:val="28"/>
          <w:szCs w:val="28"/>
        </w:rPr>
        <w:t>:</w:t>
      </w:r>
    </w:p>
    <w:p w:rsidR="00D00D68" w:rsidRPr="00667EE4" w:rsidRDefault="00D00D68" w:rsidP="0065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EE4">
        <w:rPr>
          <w:rFonts w:ascii="Times New Roman" w:hAnsi="Times New Roman" w:cs="Times New Roman"/>
          <w:sz w:val="28"/>
          <w:szCs w:val="28"/>
        </w:rPr>
        <w:t xml:space="preserve">ефективності планування та використання бюджетних коштів, ступеня виконання і досягнення цілей, визначених у стратегічних та річних </w:t>
      </w:r>
      <w:r w:rsidRPr="00667E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планах, </w:t>
      </w:r>
      <w:r w:rsidRPr="00667EE4">
        <w:rPr>
          <w:rFonts w:ascii="Times New Roman" w:hAnsi="Times New Roman" w:cs="Times New Roman"/>
          <w:sz w:val="28"/>
          <w:szCs w:val="28"/>
        </w:rPr>
        <w:t>ефективності виконання бюджетних програм та результатів їх виконання, а також ризиків, які негативно впливають на виконання функцій і завдань установи;</w:t>
      </w:r>
    </w:p>
    <w:p w:rsidR="006540AA" w:rsidRPr="00667EE4" w:rsidRDefault="00D00D68" w:rsidP="0065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EE4">
        <w:rPr>
          <w:rFonts w:ascii="Times New Roman" w:hAnsi="Times New Roman" w:cs="Times New Roman"/>
          <w:sz w:val="28"/>
          <w:szCs w:val="28"/>
        </w:rPr>
        <w:t>дотримання актів законодавства, планів, процедур, контрактів з питань стану збереження активів, інформації, управління майном;</w:t>
      </w:r>
    </w:p>
    <w:p w:rsidR="00D00D68" w:rsidRPr="00667EE4" w:rsidRDefault="00D00D68" w:rsidP="0065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EE4">
        <w:rPr>
          <w:rFonts w:ascii="Times New Roman" w:hAnsi="Times New Roman" w:cs="Times New Roman"/>
          <w:sz w:val="28"/>
          <w:szCs w:val="28"/>
        </w:rPr>
        <w:t>відповідності чинному законодавству установчих, бухгалтерських документів, звітності та договорів;</w:t>
      </w:r>
    </w:p>
    <w:p w:rsidR="00667EE4" w:rsidRPr="00667EE4" w:rsidRDefault="00667EE4" w:rsidP="00667EE4">
      <w:pPr>
        <w:pStyle w:val="4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67EE4">
        <w:rPr>
          <w:sz w:val="28"/>
          <w:szCs w:val="28"/>
        </w:rPr>
        <w:t>законності та достовірності фінансової і бюджетної звітності, правильності</w:t>
      </w:r>
      <w:r>
        <w:rPr>
          <w:sz w:val="28"/>
          <w:szCs w:val="28"/>
        </w:rPr>
        <w:t xml:space="preserve"> ведення бухгалтерського обліку;</w:t>
      </w:r>
    </w:p>
    <w:p w:rsidR="00D00D68" w:rsidRPr="00667EE4" w:rsidRDefault="00667EE4" w:rsidP="0065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EE4">
        <w:rPr>
          <w:rFonts w:ascii="Times New Roman" w:hAnsi="Times New Roman" w:cs="Times New Roman"/>
          <w:sz w:val="28"/>
          <w:szCs w:val="28"/>
        </w:rPr>
        <w:t>д</w:t>
      </w:r>
      <w:r w:rsidR="00D00D68" w:rsidRPr="00667EE4">
        <w:rPr>
          <w:rFonts w:ascii="Times New Roman" w:hAnsi="Times New Roman" w:cs="Times New Roman"/>
          <w:sz w:val="28"/>
          <w:szCs w:val="28"/>
        </w:rPr>
        <w:t>ослідження</w:t>
      </w:r>
      <w:r w:rsidRPr="00667EE4">
        <w:rPr>
          <w:rFonts w:ascii="Times New Roman" w:hAnsi="Times New Roman" w:cs="Times New Roman"/>
          <w:sz w:val="28"/>
          <w:szCs w:val="28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</w:rPr>
        <w:t xml:space="preserve">регіональних програм, </w:t>
      </w:r>
      <w:r w:rsidR="00D00D68" w:rsidRPr="00667EE4">
        <w:rPr>
          <w:rFonts w:ascii="Times New Roman" w:hAnsi="Times New Roman" w:cs="Times New Roman"/>
          <w:sz w:val="28"/>
          <w:szCs w:val="28"/>
        </w:rPr>
        <w:t>порівняння фактичних результатів їх виконання з запланованими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0AA" w:rsidRDefault="00667EE4" w:rsidP="0065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налагодження</w:t>
      </w:r>
      <w:r w:rsidR="00D00D68" w:rsidRPr="00667EE4">
        <w:rPr>
          <w:rFonts w:ascii="Times New Roman" w:hAnsi="Times New Roman" w:cs="Times New Roman"/>
          <w:sz w:val="28"/>
          <w:szCs w:val="28"/>
        </w:rPr>
        <w:t xml:space="preserve"> функціонування системи внутрішнього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EE4" w:rsidRDefault="00BB05E6" w:rsidP="000845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5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результатами проведених аудитів</w:t>
      </w:r>
      <w:r w:rsidRPr="002B6CA4">
        <w:rPr>
          <w:rFonts w:ascii="Times New Roman" w:hAnsi="Times New Roman" w:cs="Times New Roman"/>
          <w:sz w:val="28"/>
          <w:szCs w:val="28"/>
        </w:rPr>
        <w:t xml:space="preserve"> виявлено</w:t>
      </w:r>
      <w:r>
        <w:rPr>
          <w:rFonts w:ascii="Times New Roman" w:hAnsi="Times New Roman" w:cs="Times New Roman"/>
          <w:sz w:val="28"/>
          <w:szCs w:val="28"/>
        </w:rPr>
        <w:t xml:space="preserve"> численні фінансові порушення на загальну суму </w:t>
      </w:r>
      <w:r w:rsidR="000845D6">
        <w:rPr>
          <w:rFonts w:ascii="Times New Roman" w:hAnsi="Times New Roman" w:cs="Times New Roman"/>
          <w:sz w:val="28"/>
          <w:szCs w:val="28"/>
          <w:lang w:val="ru-RU"/>
        </w:rPr>
        <w:t>28 677,27 тис.</w:t>
      </w:r>
      <w:r w:rsidRPr="002B6CA4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н, у тому числі в наслідок неефективних управлінських рішен</w:t>
      </w:r>
      <w:r w:rsidR="00C5630B">
        <w:rPr>
          <w:rFonts w:ascii="Times New Roman" w:hAnsi="Times New Roman" w:cs="Times New Roman"/>
          <w:sz w:val="28"/>
          <w:szCs w:val="28"/>
        </w:rPr>
        <w:t xml:space="preserve">ь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чи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рішень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ризикових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операцій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призвели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(можуть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призвести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) до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упущених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вигод</w:t>
      </w:r>
      <w:proofErr w:type="spellEnd"/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непродуктивних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витрат</w:t>
      </w:r>
      <w:r w:rsidR="00C56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6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 суму </w:t>
      </w:r>
      <w:r w:rsidR="000845D6">
        <w:rPr>
          <w:rFonts w:ascii="Times New Roman" w:hAnsi="Times New Roman" w:cs="Times New Roman"/>
          <w:sz w:val="28"/>
          <w:szCs w:val="28"/>
          <w:lang w:val="ru-RU"/>
        </w:rPr>
        <w:t>19 456,72 тис.</w:t>
      </w:r>
      <w:r w:rsidRPr="002B6CA4">
        <w:rPr>
          <w:rFonts w:ascii="Times New Roman" w:hAnsi="Times New Roman" w:cs="Times New Roman"/>
          <w:sz w:val="28"/>
          <w:szCs w:val="28"/>
        </w:rPr>
        <w:t xml:space="preserve"> грн</w:t>
      </w:r>
      <w:r w:rsidR="000845D6">
        <w:rPr>
          <w:rFonts w:ascii="Times New Roman" w:hAnsi="Times New Roman" w:cs="Times New Roman"/>
          <w:sz w:val="28"/>
          <w:szCs w:val="28"/>
        </w:rPr>
        <w:t>.</w:t>
      </w:r>
      <w:r w:rsidR="00084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6CA4">
        <w:rPr>
          <w:rFonts w:ascii="Times New Roman" w:hAnsi="Times New Roman" w:cs="Times New Roman"/>
          <w:sz w:val="28"/>
          <w:szCs w:val="28"/>
        </w:rPr>
        <w:t xml:space="preserve">ідшкодовано втрат та </w:t>
      </w:r>
      <w:r w:rsidR="000845D6">
        <w:rPr>
          <w:rFonts w:ascii="Times New Roman" w:hAnsi="Times New Roman" w:cs="Times New Roman"/>
          <w:sz w:val="28"/>
          <w:szCs w:val="28"/>
          <w:lang w:val="ru-RU"/>
        </w:rPr>
        <w:t xml:space="preserve">поновлено </w:t>
      </w:r>
      <w:proofErr w:type="spellStart"/>
      <w:r w:rsidR="000845D6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B6CA4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0845D6">
        <w:rPr>
          <w:rFonts w:ascii="Times New Roman" w:hAnsi="Times New Roman" w:cs="Times New Roman"/>
          <w:sz w:val="28"/>
          <w:szCs w:val="28"/>
          <w:lang w:val="ru-RU"/>
        </w:rPr>
        <w:t>3 007,79 тис </w:t>
      </w:r>
      <w:r w:rsidR="000845D6">
        <w:rPr>
          <w:rFonts w:ascii="Times New Roman" w:hAnsi="Times New Roman" w:cs="Times New Roman"/>
          <w:sz w:val="28"/>
          <w:szCs w:val="28"/>
        </w:rPr>
        <w:t>грн</w:t>
      </w:r>
      <w:r w:rsidR="00084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0AA" w:rsidRDefault="006540AA" w:rsidP="00654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усунення та недопущення у подальшому порушень та недоліків за наслідками проведених аудитів надано </w:t>
      </w:r>
      <w:r w:rsidR="000845D6" w:rsidRPr="000845D6">
        <w:rPr>
          <w:rFonts w:ascii="Times New Roman" w:hAnsi="Times New Roman"/>
          <w:sz w:val="28"/>
          <w:szCs w:val="28"/>
          <w:lang w:val="ru-RU"/>
        </w:rPr>
        <w:t>99</w:t>
      </w:r>
      <w:r w:rsidRPr="000845D6">
        <w:rPr>
          <w:rFonts w:ascii="Times New Roman" w:hAnsi="Times New Roman"/>
          <w:sz w:val="28"/>
          <w:szCs w:val="28"/>
        </w:rPr>
        <w:t xml:space="preserve"> рекомендації, з яких 78 %</w:t>
      </w:r>
      <w:r>
        <w:rPr>
          <w:rFonts w:ascii="Times New Roman" w:hAnsi="Times New Roman"/>
          <w:sz w:val="28"/>
          <w:szCs w:val="28"/>
        </w:rPr>
        <w:t xml:space="preserve"> виконані вже під час аудиту.</w:t>
      </w:r>
    </w:p>
    <w:p w:rsidR="006540AA" w:rsidRDefault="006540AA" w:rsidP="00654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наданих аудиторських рекомендацій керівниками  установ вживались заходи щодо:</w:t>
      </w:r>
    </w:p>
    <w:p w:rsidR="006540AA" w:rsidRDefault="006540AA" w:rsidP="00654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приведення внутрішньої документації до норм чинного законодавства;</w:t>
      </w:r>
    </w:p>
    <w:p w:rsidR="006540AA" w:rsidRDefault="006540AA" w:rsidP="00654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виправлялися порушення у бухгалтерському обліку;</w:t>
      </w:r>
    </w:p>
    <w:p w:rsidR="006540AA" w:rsidRDefault="006540AA" w:rsidP="00654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виправлення звітності, у тому числі фінансової.</w:t>
      </w:r>
    </w:p>
    <w:p w:rsidR="006540AA" w:rsidRDefault="006540AA" w:rsidP="00654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Вжиті заходи призвели до посилення внутрішнього контролю в установі, збільшення рівня економії бюджетних коштів та недопущення встановлених порушень у майбутніх періодах.</w:t>
      </w:r>
    </w:p>
    <w:p w:rsidR="006540AA" w:rsidRDefault="006540AA" w:rsidP="006540AA">
      <w:pPr>
        <w:spacing w:after="0"/>
        <w:ind w:firstLine="567"/>
        <w:jc w:val="both"/>
      </w:pPr>
    </w:p>
    <w:p w:rsidR="006540AA" w:rsidRDefault="006540AA"/>
    <w:sectPr w:rsidR="0065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C17A9"/>
    <w:multiLevelType w:val="hybridMultilevel"/>
    <w:tmpl w:val="19D8DA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AA"/>
    <w:rsid w:val="00016CA8"/>
    <w:rsid w:val="000845D6"/>
    <w:rsid w:val="001920E2"/>
    <w:rsid w:val="001A24DF"/>
    <w:rsid w:val="00256060"/>
    <w:rsid w:val="003C1323"/>
    <w:rsid w:val="00413032"/>
    <w:rsid w:val="00485463"/>
    <w:rsid w:val="005B1F7B"/>
    <w:rsid w:val="006443E9"/>
    <w:rsid w:val="006540AA"/>
    <w:rsid w:val="00667EE4"/>
    <w:rsid w:val="00B72B12"/>
    <w:rsid w:val="00BB05E6"/>
    <w:rsid w:val="00C37472"/>
    <w:rsid w:val="00C5630B"/>
    <w:rsid w:val="00D00D68"/>
    <w:rsid w:val="00D75017"/>
    <w:rsid w:val="00DF0F09"/>
    <w:rsid w:val="00E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67E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667EE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B05E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67E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667EE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B05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2019-10-10T07:38:00Z</cp:lastPrinted>
  <dcterms:created xsi:type="dcterms:W3CDTF">2019-10-10T07:53:00Z</dcterms:created>
  <dcterms:modified xsi:type="dcterms:W3CDTF">2019-10-10T07:53:00Z</dcterms:modified>
</cp:coreProperties>
</file>